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1032B8" w:rsidRPr="001032B8" w:rsidRDefault="001032B8" w:rsidP="001032B8">
            <w:pPr>
              <w:rPr>
                <w:color w:val="000000"/>
                <w:sz w:val="28"/>
                <w:szCs w:val="28"/>
              </w:rPr>
            </w:pPr>
            <w:r w:rsidRPr="001032B8">
              <w:rPr>
                <w:color w:val="000000"/>
                <w:sz w:val="28"/>
                <w:szCs w:val="28"/>
              </w:rPr>
              <w:t>Приложение 5</w:t>
            </w:r>
          </w:p>
          <w:p w:rsidR="00B2617C" w:rsidRPr="00511FD4" w:rsidRDefault="001032B8" w:rsidP="001032B8">
            <w:pPr>
              <w:rPr>
                <w:color w:val="000000" w:themeColor="text1"/>
                <w:sz w:val="28"/>
                <w:szCs w:val="28"/>
              </w:rPr>
            </w:pPr>
            <w:r w:rsidRPr="001032B8">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p>
    <w:p w:rsidR="00BC7A08" w:rsidRPr="00BC7A08" w:rsidRDefault="00EA0697" w:rsidP="00BC7A08">
      <w:pPr>
        <w:pStyle w:val="1"/>
        <w:jc w:val="center"/>
        <w:rPr>
          <w:b/>
        </w:rPr>
      </w:pPr>
      <w:r w:rsidRPr="00BC7A08">
        <w:rPr>
          <w:b/>
        </w:rPr>
        <w:t>Распределение бюджетных</w:t>
      </w:r>
      <w:r w:rsidRPr="003D0EA0">
        <w:rPr>
          <w:b/>
        </w:rPr>
        <w:t xml:space="preserve"> ассигнований по государственным</w:t>
      </w:r>
      <w:r w:rsidR="003D0EA0">
        <w:rPr>
          <w:b/>
        </w:rPr>
        <w:t xml:space="preserve"> </w:t>
      </w:r>
      <w:r w:rsidR="00E20ED2" w:rsidRPr="003D0EA0">
        <w:rPr>
          <w:b/>
        </w:rPr>
        <w:t>п</w:t>
      </w:r>
      <w:r w:rsidRPr="003D0EA0">
        <w:rPr>
          <w:b/>
        </w:rPr>
        <w:t>рограммам</w:t>
      </w:r>
      <w:r w:rsidR="0040328E" w:rsidRPr="003D0EA0">
        <w:rPr>
          <w:b/>
        </w:rPr>
        <w:t xml:space="preserve"> </w:t>
      </w:r>
      <w:r w:rsidRPr="003D0EA0">
        <w:rPr>
          <w:b/>
        </w:rPr>
        <w:t>города Москвы</w:t>
      </w:r>
    </w:p>
    <w:p w:rsidR="00BC7A08" w:rsidRDefault="00EA0697" w:rsidP="00BC7A08">
      <w:pPr>
        <w:pStyle w:val="af"/>
      </w:pPr>
      <w:r w:rsidRPr="003D0EA0">
        <w:t xml:space="preserve"> и подпрограммам государственных программ города Москвы </w:t>
      </w:r>
    </w:p>
    <w:p w:rsidR="0040328E" w:rsidRPr="003D0EA0" w:rsidRDefault="00EA0697" w:rsidP="00BC7A08">
      <w:pPr>
        <w:pStyle w:val="af"/>
      </w:pPr>
      <w:r w:rsidRPr="003D0EA0">
        <w:t xml:space="preserve">на </w:t>
      </w:r>
      <w:r w:rsidR="007A59DE" w:rsidRPr="003D0EA0">
        <w:t>202</w:t>
      </w:r>
      <w:r w:rsidR="00364522" w:rsidRPr="003D0EA0">
        <w:t>4</w:t>
      </w:r>
      <w:r w:rsidRPr="003D0EA0">
        <w:t xml:space="preserve"> год и плановый период </w:t>
      </w:r>
      <w:r w:rsidR="007A59DE" w:rsidRPr="003D0EA0">
        <w:t>202</w:t>
      </w:r>
      <w:r w:rsidR="00364522" w:rsidRPr="003D0EA0">
        <w:t>5</w:t>
      </w:r>
      <w:r w:rsidRPr="003D0EA0">
        <w:t xml:space="preserve"> и </w:t>
      </w:r>
      <w:r w:rsidR="007A59DE" w:rsidRPr="003D0EA0">
        <w:t>202</w:t>
      </w:r>
      <w:r w:rsidR="00364522" w:rsidRPr="003D0EA0">
        <w:t>6</w:t>
      </w:r>
      <w:r w:rsidRPr="003D0EA0">
        <w:t xml:space="preserve"> годов</w:t>
      </w:r>
    </w:p>
    <w:p w:rsidR="00933C1E" w:rsidRPr="003D0EA0" w:rsidRDefault="00933C1E" w:rsidP="00BC7A08">
      <w:pPr>
        <w:pStyle w:val="af"/>
        <w:rPr>
          <w:color w:val="000000" w:themeColor="text1"/>
          <w:sz w:val="24"/>
          <w:szCs w:val="24"/>
        </w:rPr>
      </w:pPr>
    </w:p>
    <w:tbl>
      <w:tblPr>
        <w:tblStyle w:val="a3"/>
        <w:tblW w:w="5000" w:type="pct"/>
        <w:tblLook w:val="04A0" w:firstRow="1" w:lastRow="0" w:firstColumn="1" w:lastColumn="0" w:noHBand="0" w:noVBand="1"/>
      </w:tblPr>
      <w:tblGrid>
        <w:gridCol w:w="7128"/>
        <w:gridCol w:w="1788"/>
        <w:gridCol w:w="1788"/>
        <w:gridCol w:w="1788"/>
        <w:gridCol w:w="1788"/>
      </w:tblGrid>
      <w:tr w:rsidR="00640CE1" w:rsidTr="00640CE1">
        <w:trPr>
          <w:trHeight w:val="360"/>
          <w:tblHeader/>
        </w:trPr>
        <w:tc>
          <w:tcPr>
            <w:tcW w:w="7245" w:type="dxa"/>
            <w:vMerge w:val="restart"/>
            <w:tcBorders>
              <w:top w:val="single" w:sz="2" w:space="0" w:color="000000"/>
              <w:left w:val="single" w:sz="2" w:space="0" w:color="000000"/>
              <w:bottom w:val="single" w:sz="2" w:space="0" w:color="000000"/>
              <w:right w:val="single" w:sz="2" w:space="0" w:color="000000"/>
            </w:tcBorders>
            <w:noWrap/>
            <w:vAlign w:val="center"/>
          </w:tcPr>
          <w:p w:rsidR="00640CE1" w:rsidRDefault="00640CE1" w:rsidP="002F41D3">
            <w:pPr>
              <w:jc w:val="center"/>
            </w:pPr>
            <w:r>
              <w:rPr>
                <w:rFonts w:eastAsia="Times New Roman"/>
                <w:b/>
                <w:sz w:val="22"/>
                <w:szCs w:val="22"/>
              </w:rPr>
              <w:t>Наименование</w:t>
            </w:r>
          </w:p>
        </w:tc>
        <w:tc>
          <w:tcPr>
            <w:tcW w:w="1815" w:type="dxa"/>
            <w:vMerge w:val="restart"/>
            <w:tcBorders>
              <w:top w:val="single" w:sz="2" w:space="0" w:color="000000"/>
              <w:left w:val="single" w:sz="2" w:space="0" w:color="000000"/>
              <w:bottom w:val="single" w:sz="2" w:space="0" w:color="000000"/>
              <w:right w:val="single" w:sz="2" w:space="0" w:color="000000"/>
            </w:tcBorders>
            <w:vAlign w:val="center"/>
          </w:tcPr>
          <w:p w:rsidR="00640CE1" w:rsidRDefault="00640CE1" w:rsidP="002F41D3">
            <w:pPr>
              <w:jc w:val="center"/>
            </w:pPr>
            <w:r>
              <w:rPr>
                <w:rFonts w:eastAsia="Times New Roman"/>
                <w:b/>
                <w:sz w:val="22"/>
                <w:szCs w:val="22"/>
              </w:rPr>
              <w:t>Программа / подпрограмма</w:t>
            </w:r>
          </w:p>
        </w:tc>
        <w:tc>
          <w:tcPr>
            <w:tcW w:w="1000" w:type="dxa"/>
            <w:gridSpan w:val="3"/>
            <w:tcBorders>
              <w:top w:val="single" w:sz="2" w:space="0" w:color="000000"/>
              <w:left w:val="single" w:sz="2" w:space="0" w:color="000000"/>
              <w:bottom w:val="single" w:sz="2" w:space="0" w:color="000000"/>
              <w:right w:val="single" w:sz="2" w:space="0" w:color="000000"/>
            </w:tcBorders>
            <w:noWrap/>
            <w:vAlign w:val="center"/>
          </w:tcPr>
          <w:p w:rsidR="00640CE1" w:rsidRDefault="000632B0" w:rsidP="002F41D3">
            <w:pPr>
              <w:jc w:val="center"/>
            </w:pPr>
            <w:r>
              <w:rPr>
                <w:rFonts w:eastAsia="Times New Roman"/>
                <w:b/>
              </w:rPr>
              <w:t>Сумма (тыс. рублей)</w:t>
            </w:r>
          </w:p>
        </w:tc>
      </w:tr>
      <w:tr w:rsidR="00640CE1" w:rsidTr="000632B0">
        <w:trPr>
          <w:trHeight w:val="436"/>
          <w:tblHeader/>
        </w:trPr>
        <w:tc>
          <w:tcPr>
            <w:tcW w:w="7245" w:type="dxa"/>
            <w:vMerge/>
            <w:tcBorders>
              <w:top w:val="single" w:sz="2" w:space="0" w:color="000000"/>
              <w:left w:val="single" w:sz="2" w:space="0" w:color="000000"/>
              <w:bottom w:val="single" w:sz="2" w:space="0" w:color="000000"/>
              <w:right w:val="single" w:sz="2" w:space="0" w:color="000000"/>
            </w:tcBorders>
            <w:noWrap/>
            <w:vAlign w:val="center"/>
          </w:tcPr>
          <w:p w:rsidR="00640CE1" w:rsidRDefault="00640CE1" w:rsidP="002F41D3">
            <w:r>
              <w:rPr>
                <w:rFonts w:eastAsia="Times New Roman"/>
                <w:sz w:val="22"/>
                <w:szCs w:val="22"/>
              </w:rPr>
              <w:t xml:space="preserve"> </w:t>
            </w:r>
          </w:p>
        </w:tc>
        <w:tc>
          <w:tcPr>
            <w:tcW w:w="1815" w:type="dxa"/>
            <w:vMerge/>
            <w:tcBorders>
              <w:top w:val="single" w:sz="2" w:space="0" w:color="000000"/>
              <w:left w:val="single" w:sz="2" w:space="0" w:color="000000"/>
              <w:bottom w:val="single" w:sz="2" w:space="0" w:color="000000"/>
              <w:right w:val="single" w:sz="2" w:space="0" w:color="000000"/>
            </w:tcBorders>
            <w:noWrap/>
            <w:vAlign w:val="center"/>
          </w:tcPr>
          <w:p w:rsidR="00640CE1" w:rsidRDefault="00640CE1" w:rsidP="002F41D3">
            <w:r>
              <w:rPr>
                <w:rFonts w:eastAsia="Times New Roman"/>
                <w:sz w:val="22"/>
                <w:szCs w:val="22"/>
              </w:rPr>
              <w:t xml:space="preserve"> </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640CE1" w:rsidRDefault="00640CE1" w:rsidP="002F41D3">
            <w:pPr>
              <w:jc w:val="center"/>
            </w:pPr>
            <w:r>
              <w:rPr>
                <w:rFonts w:eastAsia="Times New Roman"/>
                <w:b/>
                <w:sz w:val="22"/>
                <w:szCs w:val="22"/>
              </w:rPr>
              <w:t>2024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640CE1" w:rsidRDefault="00640CE1" w:rsidP="002F41D3">
            <w:pPr>
              <w:jc w:val="center"/>
            </w:pPr>
            <w:r>
              <w:rPr>
                <w:rFonts w:eastAsia="Times New Roman"/>
                <w:b/>
                <w:sz w:val="22"/>
                <w:szCs w:val="22"/>
              </w:rPr>
              <w:t>2025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640CE1" w:rsidRDefault="00640CE1" w:rsidP="002F41D3">
            <w:pPr>
              <w:jc w:val="center"/>
            </w:pPr>
            <w:r>
              <w:rPr>
                <w:rFonts w:eastAsia="Times New Roman"/>
                <w:b/>
                <w:sz w:val="22"/>
                <w:szCs w:val="22"/>
              </w:rPr>
              <w:t>2026 год</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940 544 715,0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947 128 532,7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918 556 029,3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Общественный транспорт «Метрополитен»</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306 384 335,6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302 615 837,7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304 709 603,7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Общественный транспорт «Наземный городской пассажирский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79 883 808,3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77 894 348,5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78 114 680,6</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Общественный транспорт «Железнодорожный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67 111 561,2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70 666 528,6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29 772 692,0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Общественный транспорт «Внутренний водный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5 038 603,0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2 418 741,4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2 469 603,7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Автомобильные дороги и улично-дорожная сеть</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431 450 278,8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443 242 625,5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452 682 092,2</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Грузовой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3 000 000,0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Автовокзалы и транспортно-пересадочные узлы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96 143,3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196 143,3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200 843,3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Создание единого парковочного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9 174 630,2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8 882 919,7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9 038 785,3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Организация движения транспорта в городе Москве. Создание интеллектуальной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37 926 947,4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37 796 446,0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38 152 786,5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новых видов транспорта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01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478 407,2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414 942,0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414 942,0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здравоохранения города Москвы (Столичное здравоохранение)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593 207 775,1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568 461 051,7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525 627 817,7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84 334 417,8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83 684 676,6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77 922 162,3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348 288 889,8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314 594 324,0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279 909 315,0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144 009 303,2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143 303 252,4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144 871 667,0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Охрана здоровья матери и ребенка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9 994 001,7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20 239 776,4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16 285 529,2</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медицинской реабилитации и санаторно-курортного лечения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2 397 411,5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2 436 093,6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2 437 475,0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Кадровое обеспечение государственной системы здравоохранения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3 443 614,0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3 462 933,4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3 461 673,9</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Профилактика зоонозных инфекций, эпизоотическое и ветеринарно-санитарное благополучие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02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740 137,1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739 995,3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739 995,3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образования города Москвы («Столичное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547 454 296,7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618 351 238,4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656 548 983,8</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Общее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423 637 001,5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489 368 827,4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529 069 296,7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Профессиональное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40 132 869,2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45 727 790,0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44 934 415,3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Дополнительное образование и профессиональное обучение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03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30 518 792,4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30 459 883,9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30 428 030,5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системы образования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03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53 165 633,6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52 794 737,1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52 117 241,3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Социальная поддержка жителей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667 013 256,8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672 694 040,5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676 545 925,7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105 045 525,5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106 223 573,9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107 769 118,5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442 799 076,7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447 737 979,9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450 650 767,5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10 135 601,1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10 302 497,7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10 305 453,0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Модернизация и развитие системы социальной защиты населения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04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108 236 097,7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107 634 341,2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107 079 355,3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рынка труда и содействие занятости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04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796 955,8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795 647,8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741 231,4</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Жилище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474 659 980,8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538 808 894,3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621 720 355,0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Строительство нового жилья в городе Москве и реновация существующей жилой застройки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364 178 289,0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426 895 450,4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506 403 019,5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Выполнение государственных обязательств</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9 330 084,6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9 310 814,6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9 310 814,6</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lastRenderedPageBreak/>
              <w:t>Капитальный ремонт и модернизация жилищного фонда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17 538 508,9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18 189 844,0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18 626 501,0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Управление жилищным фондом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8 550 038,6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8 673 514,7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8 934 748,5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05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75 063 059,7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75 739 270,6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78 445 271,4</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коммунально-инженерной инфраструктуры и энергосбережение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97 686 324,9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95 782 850,0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101 745 675,9</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электроснабжения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1 073 157,0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1 000 000,0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теплоснабжения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11 346 941,9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4 334 385,5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4 674 385,5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газоснабжения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764 000,0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0,0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 модернизация объектов коллекторного хозяйства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657 488,0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510 988,5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500 000,0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3 355 270,0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3 500 000,0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5 000 000,0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 модернизация объектов водоотведения поверхностного стока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20 357 070,4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23 413 822,2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24 674 774,5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единой светоцветовой среды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28 718 857,9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27 850 711,7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27 341 042,3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сети общественных туалетов</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3 194 495,0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3 016 253,7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3 239 285,1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инженерных коммуникаций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24 505 193,7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28 417 482,7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31 436 010,6</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1 219 728,1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1 283 230,9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1 327 697,0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Мероприятия в области обращения с отходами и противооползневые работы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06 Л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2 494 122,9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2 455 974,8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2 552 480,9</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культурно-туристической среды и сохранение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170 772 374,4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157 166 388,7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139 095 985,5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Музеи и выставочные залы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13 566 908,2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12 372 654,7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11 571 513,0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Театры, концертные организации и учреждения кинофикации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24 592 055,6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28 435 056,3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21 419 289,8</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Библиотеки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10 169 576,7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9 917 167,3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9 624 814,3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Культурные центры, дома культуры, клубы и молодежные центры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13 553 017,8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13 398 024,6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14 453 117,5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межрегиональных и международных культурных связей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20 543 947,4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26 140 015,8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20 045 016,0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кадрового потенциала и научно-методическое обеспечение в сфере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3 252 574,9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3 252 485,1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3 252 438,3</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Государственная охрана, сохранение и популяризация объектов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15 415 854,3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15 465 760,0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10 365 760,0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lastRenderedPageBreak/>
              <w:t>Развитие культурно-туристической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8 005 643,1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5 705 643,1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5 705 643,1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Парки культуры и отдыха, музеи-заповедники и музеи-усадьбы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09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61 672 796,4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42 479 581,8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42 658 393,5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Спорт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10 0 0000000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89 764 942,6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86 807 529,0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80 268 909,4</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физической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10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15 669 997,7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15 739 347,9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15 710 418,5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детско-юношеского спорта и спорта высших достижений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10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32 107 113,1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30 401 523,7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30 432 914,1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инфраструктуры физической культуры и 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10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41 987 831,8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40 666 657,4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34 125 576,8</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цифровой среды и инноваций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167 540 714,3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170 569 294,1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165 470 046,2</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39 132 735,3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38 860 706,6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39 336 569,2</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42 640 469,8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45 563 263,8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39 090 885,5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63 797 661,5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64 185 937,6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65 141 488,1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средств массовой информации и рекламы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14 372 229,1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14 372 229,1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14 372 229,1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Обеспечение разработки, внедрения и использования общегородских платформ данных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2 057 463,7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2 044 642,2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1 982 810,4</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Инновационная Москва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12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5 540 154,9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5 542 514,8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5 546 063,9</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городской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244 852 240,2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253 345 130,5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277 300 175,1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Охрана окружающей среды и улучшение экологической ситуации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28 567 575,7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30 206 715,5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31 804 824,1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FB3C91" w:rsidP="002F41D3">
            <w:r>
              <w:rPr>
                <w:rFonts w:eastAsia="Times New Roman"/>
              </w:rPr>
              <w:t>Обустройство городских территорий общего пользования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216 284 664,5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223 138 415,0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245 495 351,0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Экономическое развитие и инвестиционная привлекательность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187 767 627,9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147 429 439,1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137 167 129,8</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Формирование благоприятной деловой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12 210 340,0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12 205 240,6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12 196 600,6</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Москва - город для бизнеса и инвестиций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135 272 179,3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95 335 396,9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86 051 517,8</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27 642 916,7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27 267 500,4</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26 692 054,7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Обеспечение эффективности и качества потребительских услуг для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14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12 642 191,9</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12 621 301,2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12 226 956,7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lastRenderedPageBreak/>
              <w:t>Градостроительная политика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84 151 389,3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101 736 520,6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68 698 581,9</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Подготовка основных документов и решений по градостроительному развитию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985 182,3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885 180,8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885 179,2</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13 206 313,5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12 227 873,5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12 139 854,2</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Градостроительное проектирование и развитие единого геоинформационного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11 408 746,0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8 759 960,7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8 759 595,7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Развитие и реорганизация территорий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55 735 829,6</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76 948 187,7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44 121 593,7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Обеспечение инновационного развития строительной отрасли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290 079,8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290 079,8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217 121,0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Нормативно-правовое и сметно-нормативное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242 512,0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242 512,0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242 512,0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Научно-методическое и информационно-аналитическое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15 3 0000000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2 282 726,1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2 382 726,1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2 332 726,1</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Безопасный город</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17 0 0000000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106 217 892,3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98 192 307,5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100 521 146,6</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Обеспечение правопорядка и профилактика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17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72 687 149,0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70 760 816,2</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74 846 947,5</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17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28 653 856,3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22 542 134,5</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22 596 177,4</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Мобилизационная подготовка экономики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17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2 910 625,7</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1 174 627,8</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1 197 753,7</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Внедрение цифровых технологий для обеспечения правопорядка и профилактики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r>
              <w:rPr>
                <w:rFonts w:eastAsia="Times New Roman"/>
              </w:rPr>
              <w:t>17 Ц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1 966 261,3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3 714 729,0</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1 880 268,0</w:t>
            </w:r>
          </w:p>
        </w:tc>
      </w:tr>
      <w:tr w:rsidR="00640CE1" w:rsidTr="002F41D3">
        <w:trPr>
          <w:cantSplit/>
        </w:trPr>
        <w:tc>
          <w:tcPr>
            <w:tcW w:w="7245" w:type="dxa"/>
            <w:tcBorders>
              <w:top w:val="none" w:sz="2" w:space="0" w:color="000000"/>
              <w:left w:val="none" w:sz="2" w:space="0" w:color="000000"/>
              <w:bottom w:val="none" w:sz="2" w:space="0" w:color="000000"/>
              <w:right w:val="none" w:sz="2" w:space="0" w:color="000000"/>
            </w:tcBorders>
            <w:vAlign w:val="center"/>
          </w:tcPr>
          <w:p w:rsidR="00640CE1" w:rsidRDefault="00640CE1" w:rsidP="002F41D3">
            <w:r>
              <w:rPr>
                <w:rFonts w:eastAsia="Times New Roman"/>
              </w:rPr>
              <w:t>ИТОГО ПО ГОСУДАРСТВЕННЫМ ПРОГРАММАМ</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center"/>
            </w:pP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4 371 633 530,3</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4 456 473 217,1</w:t>
            </w:r>
          </w:p>
        </w:tc>
        <w:tc>
          <w:tcPr>
            <w:tcW w:w="1815" w:type="dxa"/>
            <w:tcBorders>
              <w:top w:val="none" w:sz="2" w:space="0" w:color="000000"/>
              <w:left w:val="none" w:sz="2" w:space="0" w:color="000000"/>
              <w:bottom w:val="none" w:sz="2" w:space="0" w:color="000000"/>
              <w:right w:val="none" w:sz="2" w:space="0" w:color="000000"/>
            </w:tcBorders>
            <w:noWrap/>
            <w:vAlign w:val="center"/>
          </w:tcPr>
          <w:p w:rsidR="00640CE1" w:rsidRDefault="00640CE1" w:rsidP="002F41D3">
            <w:pPr>
              <w:jc w:val="right"/>
            </w:pPr>
            <w:r>
              <w:rPr>
                <w:rFonts w:eastAsia="Times New Roman"/>
              </w:rPr>
              <w:t>4 469 266 761,9</w:t>
            </w:r>
          </w:p>
        </w:tc>
      </w:tr>
    </w:tbl>
    <w:p w:rsidR="003D0EA0" w:rsidRDefault="003D0EA0" w:rsidP="00BC7A08">
      <w:pPr>
        <w:pStyle w:val="af"/>
        <w:rPr>
          <w:color w:val="000000" w:themeColor="text1"/>
          <w:sz w:val="24"/>
          <w:szCs w:val="24"/>
        </w:rPr>
      </w:pPr>
    </w:p>
    <w:p w:rsidR="001079F3" w:rsidRDefault="001079F3" w:rsidP="00B7364E">
      <w:pPr>
        <w:spacing w:line="280" w:lineRule="exact"/>
        <w:rPr>
          <w:sz w:val="28"/>
          <w:szCs w:val="28"/>
        </w:rPr>
      </w:pPr>
      <w:bookmarkStart w:id="0" w:name="_GoBack"/>
      <w:bookmarkEnd w:id="0"/>
    </w:p>
    <w:sectPr w:rsidR="001079F3" w:rsidSect="00B7364E">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52B" w:rsidRDefault="0000052B" w:rsidP="00EA2AA8">
      <w:r>
        <w:separator/>
      </w:r>
    </w:p>
  </w:endnote>
  <w:endnote w:type="continuationSeparator" w:id="0">
    <w:p w:rsidR="0000052B" w:rsidRDefault="0000052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52B" w:rsidRDefault="0000052B" w:rsidP="00EA2AA8">
      <w:r>
        <w:separator/>
      </w:r>
    </w:p>
  </w:footnote>
  <w:footnote w:type="continuationSeparator" w:id="0">
    <w:p w:rsidR="0000052B" w:rsidRDefault="0000052B"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834811"/>
      <w:docPartObj>
        <w:docPartGallery w:val="Page Numbers (Top of Page)"/>
        <w:docPartUnique/>
      </w:docPartObj>
    </w:sdtPr>
    <w:sdtEndPr/>
    <w:sdtContent>
      <w:p w:rsidR="00B7364E" w:rsidRDefault="00B7364E">
        <w:pPr>
          <w:pStyle w:val="a8"/>
          <w:jc w:val="center"/>
        </w:pPr>
        <w:r>
          <w:fldChar w:fldCharType="begin"/>
        </w:r>
        <w:r>
          <w:instrText>PAGE   \* MERGEFORMAT</w:instrText>
        </w:r>
        <w:r>
          <w:fldChar w:fldCharType="separate"/>
        </w:r>
        <w:r w:rsidR="001032B8">
          <w:rPr>
            <w:noProof/>
          </w:rPr>
          <w:t>4</w:t>
        </w:r>
        <w:r>
          <w:fldChar w:fldCharType="end"/>
        </w:r>
      </w:p>
    </w:sdtContent>
  </w:sdt>
  <w:p w:rsidR="00B7364E" w:rsidRDefault="00B7364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52B"/>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32B8"/>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4E"/>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3D26AD"/>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0CFEF-9F15-4AC3-AED5-6251D80D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Pages>
  <Words>1629</Words>
  <Characters>9288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2023-11-24T11:56:00Z</dcterms:modified>
</cp:coreProperties>
</file>